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358" w:rsidRPr="00B3175F" w:rsidRDefault="00EE4358" w:rsidP="00B3175F">
      <w:pPr>
        <w:widowControl w:val="0"/>
        <w:adjustRightInd/>
        <w:snapToGrid/>
        <w:spacing w:after="0" w:line="580" w:lineRule="exact"/>
        <w:ind w:firstLine="560"/>
        <w:jc w:val="center"/>
        <w:rPr>
          <w:rFonts w:ascii="创艺简标宋" w:eastAsia="创艺简标宋" w:hAnsi="仿宋" w:cs="Times New Roman"/>
          <w:kern w:val="2"/>
          <w:sz w:val="44"/>
          <w:szCs w:val="44"/>
        </w:rPr>
      </w:pPr>
      <w:r w:rsidRPr="00B3175F">
        <w:rPr>
          <w:rFonts w:ascii="创艺简标宋" w:eastAsia="创艺简标宋" w:hAnsi="仿宋" w:cs="Times New Roman" w:hint="eastAsia"/>
          <w:kern w:val="2"/>
          <w:sz w:val="44"/>
          <w:szCs w:val="44"/>
        </w:rPr>
        <w:t>惠州大亚湾区国有建设用地使用权</w:t>
      </w:r>
    </w:p>
    <w:p w:rsidR="00EE4358" w:rsidRPr="00B3175F" w:rsidRDefault="00EE4358" w:rsidP="00B3175F">
      <w:pPr>
        <w:widowControl w:val="0"/>
        <w:adjustRightInd/>
        <w:snapToGrid/>
        <w:spacing w:after="0" w:line="580" w:lineRule="exact"/>
        <w:ind w:firstLine="560"/>
        <w:jc w:val="center"/>
        <w:rPr>
          <w:rFonts w:ascii="创艺简标宋" w:eastAsia="创艺简标宋" w:hAnsi="仿宋" w:cs="Times New Roman"/>
          <w:kern w:val="2"/>
          <w:sz w:val="44"/>
          <w:szCs w:val="44"/>
        </w:rPr>
      </w:pPr>
      <w:r w:rsidRPr="00B3175F">
        <w:rPr>
          <w:rFonts w:ascii="创艺简标宋" w:eastAsia="创艺简标宋" w:hAnsi="仿宋" w:cs="Times New Roman" w:hint="eastAsia"/>
          <w:kern w:val="2"/>
          <w:sz w:val="44"/>
          <w:szCs w:val="44"/>
        </w:rPr>
        <w:t>网上挂牌转让公告</w:t>
      </w:r>
    </w:p>
    <w:p w:rsidR="00EE4358" w:rsidRPr="00B3175F" w:rsidRDefault="00EE4358" w:rsidP="00B3175F">
      <w:pPr>
        <w:widowControl w:val="0"/>
        <w:adjustRightInd/>
        <w:snapToGrid/>
        <w:spacing w:after="0" w:line="580" w:lineRule="exact"/>
        <w:ind w:firstLine="560"/>
        <w:jc w:val="center"/>
        <w:rPr>
          <w:rFonts w:ascii="仿宋" w:eastAsia="仿宋" w:hAnsi="仿宋" w:cs="Times New Roman"/>
          <w:kern w:val="2"/>
          <w:sz w:val="32"/>
          <w:szCs w:val="32"/>
        </w:rPr>
      </w:pPr>
      <w:r w:rsidRPr="00B3175F">
        <w:rPr>
          <w:rFonts w:ascii="仿宋" w:eastAsia="仿宋" w:hAnsi="仿宋" w:cs="Times New Roman" w:hint="eastAsia"/>
          <w:bCs/>
          <w:kern w:val="2"/>
          <w:sz w:val="32"/>
          <w:szCs w:val="32"/>
        </w:rPr>
        <w:t>惠公易土大亚湾 [202</w:t>
      </w:r>
      <w:r w:rsidR="00EB3425" w:rsidRPr="00B3175F">
        <w:rPr>
          <w:rFonts w:ascii="仿宋" w:eastAsia="仿宋" w:hAnsi="仿宋" w:cs="Times New Roman" w:hint="eastAsia"/>
          <w:bCs/>
          <w:kern w:val="2"/>
          <w:sz w:val="32"/>
          <w:szCs w:val="32"/>
        </w:rPr>
        <w:t>2</w:t>
      </w:r>
      <w:r w:rsidRPr="00B3175F">
        <w:rPr>
          <w:rFonts w:ascii="仿宋" w:eastAsia="仿宋" w:hAnsi="仿宋" w:cs="Times New Roman" w:hint="eastAsia"/>
          <w:bCs/>
          <w:kern w:val="2"/>
          <w:sz w:val="32"/>
          <w:szCs w:val="32"/>
        </w:rPr>
        <w:t>]</w:t>
      </w:r>
      <w:r w:rsidR="00EB3425" w:rsidRPr="00B3175F">
        <w:rPr>
          <w:rFonts w:ascii="仿宋" w:eastAsia="仿宋" w:hAnsi="仿宋" w:cs="Times New Roman" w:hint="eastAsia"/>
          <w:bCs/>
          <w:kern w:val="2"/>
          <w:sz w:val="32"/>
          <w:szCs w:val="32"/>
        </w:rPr>
        <w:t>00</w:t>
      </w:r>
      <w:r w:rsidR="00933228" w:rsidRPr="00B3175F">
        <w:rPr>
          <w:rFonts w:ascii="仿宋" w:eastAsia="仿宋" w:hAnsi="仿宋" w:cs="Times New Roman" w:hint="eastAsia"/>
          <w:bCs/>
          <w:kern w:val="2"/>
          <w:sz w:val="32"/>
          <w:szCs w:val="32"/>
        </w:rPr>
        <w:t>6</w:t>
      </w:r>
      <w:r w:rsidRPr="00B3175F">
        <w:rPr>
          <w:rFonts w:ascii="仿宋" w:eastAsia="仿宋" w:hAnsi="仿宋" w:cs="Times New Roman" w:hint="eastAsia"/>
          <w:bCs/>
          <w:kern w:val="2"/>
          <w:sz w:val="32"/>
          <w:szCs w:val="32"/>
        </w:rPr>
        <w:t>号</w:t>
      </w:r>
    </w:p>
    <w:p w:rsidR="00640E41" w:rsidRDefault="00640E41" w:rsidP="00AA19D9">
      <w:pPr>
        <w:widowControl w:val="0"/>
        <w:adjustRightInd/>
        <w:snapToGrid/>
        <w:spacing w:after="0" w:line="560" w:lineRule="exact"/>
        <w:ind w:firstLineChars="177" w:firstLine="566"/>
        <w:jc w:val="both"/>
        <w:rPr>
          <w:rFonts w:ascii="仿宋" w:eastAsia="仿宋" w:hAnsi="仿宋" w:cs="Times New Roman"/>
          <w:kern w:val="2"/>
          <w:sz w:val="32"/>
          <w:szCs w:val="32"/>
        </w:rPr>
      </w:pPr>
    </w:p>
    <w:p w:rsidR="00EE4358" w:rsidRPr="00B3175F" w:rsidRDefault="00EE4358" w:rsidP="00AA19D9">
      <w:pPr>
        <w:widowControl w:val="0"/>
        <w:adjustRightInd/>
        <w:snapToGrid/>
        <w:spacing w:after="0" w:line="560" w:lineRule="exact"/>
        <w:ind w:firstLineChars="177" w:firstLine="566"/>
        <w:jc w:val="both"/>
        <w:rPr>
          <w:rFonts w:ascii="仿宋" w:eastAsia="仿宋" w:hAnsi="仿宋" w:cs="Times New Roman"/>
          <w:kern w:val="2"/>
          <w:sz w:val="32"/>
          <w:szCs w:val="32"/>
        </w:rPr>
      </w:pPr>
      <w:r w:rsidRPr="00B3175F">
        <w:rPr>
          <w:rFonts w:ascii="仿宋" w:eastAsia="仿宋" w:hAnsi="仿宋" w:cs="Times New Roman" w:hint="eastAsia"/>
          <w:kern w:val="2"/>
          <w:sz w:val="32"/>
          <w:szCs w:val="32"/>
        </w:rPr>
        <w:t>根据《广东省土地使用权交易市场管理规定》、《惠州市国有建设用地使用权和矿业权电子挂牌交易规则》等规定，我中心对以下国有建设用地使用权实行网上挂牌转让，现就有关事项公告如下：</w:t>
      </w:r>
    </w:p>
    <w:p w:rsidR="00EE4358" w:rsidRPr="00B3175F" w:rsidRDefault="00EE4358" w:rsidP="00AA19D9">
      <w:pPr>
        <w:widowControl w:val="0"/>
        <w:adjustRightInd/>
        <w:snapToGrid/>
        <w:spacing w:after="0" w:line="560" w:lineRule="exact"/>
        <w:ind w:firstLineChars="177" w:firstLine="566"/>
        <w:jc w:val="both"/>
        <w:rPr>
          <w:rFonts w:ascii="仿宋" w:eastAsia="仿宋" w:hAnsi="仿宋" w:cs="Times New Roman"/>
          <w:kern w:val="2"/>
          <w:sz w:val="32"/>
          <w:szCs w:val="32"/>
        </w:rPr>
      </w:pPr>
      <w:r w:rsidRPr="00B3175F">
        <w:rPr>
          <w:rFonts w:ascii="仿宋" w:eastAsia="仿宋" w:hAnsi="仿宋" w:cs="Times New Roman" w:hint="eastAsia"/>
          <w:kern w:val="2"/>
          <w:sz w:val="32"/>
          <w:szCs w:val="32"/>
        </w:rPr>
        <w:t>一、宗地概括：位于</w:t>
      </w:r>
      <w:r w:rsidR="00933228" w:rsidRPr="00B3175F">
        <w:rPr>
          <w:rFonts w:ascii="仿宋" w:eastAsia="仿宋" w:hAnsi="仿宋" w:cs="Times New Roman" w:hint="eastAsia"/>
          <w:kern w:val="2"/>
          <w:sz w:val="32"/>
          <w:szCs w:val="32"/>
        </w:rPr>
        <w:t>西区荷茶地段</w:t>
      </w:r>
      <w:r w:rsidRPr="00B3175F">
        <w:rPr>
          <w:rFonts w:ascii="仿宋" w:eastAsia="仿宋" w:hAnsi="仿宋" w:cs="Times New Roman" w:hint="eastAsia"/>
          <w:kern w:val="2"/>
          <w:sz w:val="32"/>
          <w:szCs w:val="32"/>
        </w:rPr>
        <w:t>，其他</w:t>
      </w:r>
      <w:r w:rsidR="00933228" w:rsidRPr="00B3175F">
        <w:rPr>
          <w:rFonts w:ascii="仿宋" w:eastAsia="仿宋" w:hAnsi="仿宋" w:cs="Times New Roman" w:hint="eastAsia"/>
          <w:kern w:val="2"/>
          <w:sz w:val="32"/>
          <w:szCs w:val="32"/>
        </w:rPr>
        <w:t>商服用地、城镇住宅用地</w:t>
      </w:r>
      <w:r w:rsidRPr="00B3175F">
        <w:rPr>
          <w:rFonts w:ascii="仿宋" w:eastAsia="仿宋" w:hAnsi="仿宋" w:cs="Times New Roman" w:hint="eastAsia"/>
          <w:kern w:val="2"/>
          <w:sz w:val="32"/>
          <w:szCs w:val="32"/>
        </w:rPr>
        <w:t>，面积</w:t>
      </w:r>
      <w:r w:rsidR="00933228" w:rsidRPr="00B3175F">
        <w:rPr>
          <w:rFonts w:ascii="仿宋" w:eastAsia="仿宋" w:hAnsi="仿宋" w:cs="Times New Roman" w:hint="eastAsia"/>
          <w:kern w:val="2"/>
          <w:sz w:val="32"/>
          <w:szCs w:val="32"/>
        </w:rPr>
        <w:t>5000</w:t>
      </w:r>
      <w:r w:rsidRPr="00B3175F">
        <w:rPr>
          <w:rFonts w:ascii="仿宋" w:eastAsia="仿宋" w:hAnsi="仿宋" w:cs="Times New Roman" w:hint="eastAsia"/>
          <w:kern w:val="2"/>
          <w:sz w:val="32"/>
          <w:szCs w:val="32"/>
        </w:rPr>
        <w:t>平方米，使用年限：</w:t>
      </w:r>
      <w:r w:rsidR="00933228" w:rsidRPr="00B3175F">
        <w:rPr>
          <w:rFonts w:ascii="仿宋" w:eastAsia="仿宋" w:hAnsi="仿宋" w:cs="Times New Roman" w:hint="eastAsia"/>
          <w:kern w:val="2"/>
          <w:sz w:val="32"/>
          <w:szCs w:val="32"/>
        </w:rPr>
        <w:t>2020年5月25日起至2090年5月24日止</w:t>
      </w:r>
      <w:r w:rsidRPr="00B3175F">
        <w:rPr>
          <w:rFonts w:ascii="仿宋" w:eastAsia="仿宋" w:hAnsi="仿宋" w:cs="Times New Roman" w:hint="eastAsia"/>
          <w:kern w:val="2"/>
          <w:sz w:val="32"/>
          <w:szCs w:val="32"/>
        </w:rPr>
        <w:t>。</w:t>
      </w:r>
    </w:p>
    <w:p w:rsidR="00EE4358" w:rsidRPr="00B3175F" w:rsidRDefault="00EE4358" w:rsidP="00AA19D9">
      <w:pPr>
        <w:widowControl w:val="0"/>
        <w:adjustRightInd/>
        <w:snapToGrid/>
        <w:spacing w:after="0" w:line="560" w:lineRule="exact"/>
        <w:ind w:firstLineChars="177" w:firstLine="566"/>
        <w:jc w:val="both"/>
        <w:rPr>
          <w:rFonts w:ascii="仿宋" w:eastAsia="仿宋" w:hAnsi="仿宋" w:cs="Times New Roman"/>
          <w:kern w:val="2"/>
          <w:sz w:val="32"/>
          <w:szCs w:val="32"/>
        </w:rPr>
      </w:pPr>
      <w:r w:rsidRPr="00B3175F">
        <w:rPr>
          <w:rFonts w:ascii="仿宋" w:eastAsia="仿宋" w:hAnsi="仿宋" w:cs="Times New Roman" w:hint="eastAsia"/>
          <w:kern w:val="2"/>
          <w:sz w:val="32"/>
          <w:szCs w:val="32"/>
        </w:rPr>
        <w:t>二、上述用地的规划设计指标要求：用地面积</w:t>
      </w:r>
      <w:r w:rsidR="00933228" w:rsidRPr="00B3175F">
        <w:rPr>
          <w:rFonts w:ascii="仿宋" w:eastAsia="仿宋" w:hAnsi="仿宋" w:cs="Times New Roman" w:hint="eastAsia"/>
          <w:kern w:val="2"/>
          <w:sz w:val="32"/>
          <w:szCs w:val="32"/>
        </w:rPr>
        <w:t>5000</w:t>
      </w:r>
      <w:r w:rsidRPr="00B3175F">
        <w:rPr>
          <w:rFonts w:ascii="仿宋" w:eastAsia="仿宋" w:hAnsi="仿宋" w:cs="Times New Roman" w:hint="eastAsia"/>
          <w:kern w:val="2"/>
          <w:sz w:val="32"/>
          <w:szCs w:val="32"/>
        </w:rPr>
        <w:t>平方米，计算指标用地面积</w:t>
      </w:r>
      <w:r w:rsidR="00933228" w:rsidRPr="00B3175F">
        <w:rPr>
          <w:rFonts w:ascii="仿宋" w:eastAsia="仿宋" w:hAnsi="仿宋" w:cs="Times New Roman" w:hint="eastAsia"/>
          <w:kern w:val="2"/>
          <w:sz w:val="32"/>
          <w:szCs w:val="32"/>
        </w:rPr>
        <w:t>5000</w:t>
      </w:r>
      <w:r w:rsidRPr="00B3175F">
        <w:rPr>
          <w:rFonts w:ascii="仿宋" w:eastAsia="仿宋" w:hAnsi="仿宋" w:cs="Times New Roman" w:hint="eastAsia"/>
          <w:kern w:val="2"/>
          <w:sz w:val="32"/>
          <w:szCs w:val="32"/>
        </w:rPr>
        <w:t>平方米，容积率≤</w:t>
      </w:r>
      <w:r w:rsidR="00933228" w:rsidRPr="00B3175F">
        <w:rPr>
          <w:rFonts w:ascii="仿宋" w:eastAsia="仿宋" w:hAnsi="仿宋" w:cs="Times New Roman" w:hint="eastAsia"/>
          <w:kern w:val="2"/>
          <w:sz w:val="32"/>
          <w:szCs w:val="32"/>
        </w:rPr>
        <w:t>3.0</w:t>
      </w:r>
      <w:r w:rsidRPr="00B3175F">
        <w:rPr>
          <w:rFonts w:ascii="仿宋" w:eastAsia="仿宋" w:hAnsi="仿宋" w:cs="Times New Roman" w:hint="eastAsia"/>
          <w:kern w:val="2"/>
          <w:sz w:val="32"/>
          <w:szCs w:val="32"/>
        </w:rPr>
        <w:t>（商业建筑面积≤20%），建筑密度≤30%，绿地率≥</w:t>
      </w:r>
      <w:r w:rsidR="009C1F04" w:rsidRPr="00B3175F">
        <w:rPr>
          <w:rFonts w:ascii="仿宋" w:eastAsia="仿宋" w:hAnsi="仿宋" w:cs="Times New Roman" w:hint="eastAsia"/>
          <w:kern w:val="2"/>
          <w:sz w:val="32"/>
          <w:szCs w:val="32"/>
        </w:rPr>
        <w:t>30</w:t>
      </w:r>
      <w:r w:rsidRPr="00B3175F">
        <w:rPr>
          <w:rFonts w:ascii="仿宋" w:eastAsia="仿宋" w:hAnsi="仿宋" w:cs="Times New Roman" w:hint="eastAsia"/>
          <w:kern w:val="2"/>
          <w:sz w:val="32"/>
          <w:szCs w:val="32"/>
        </w:rPr>
        <w:t>%。详见挂牌文件。</w:t>
      </w:r>
    </w:p>
    <w:p w:rsidR="00EE4358" w:rsidRPr="00B3175F" w:rsidRDefault="00EE4358" w:rsidP="00AA19D9">
      <w:pPr>
        <w:widowControl w:val="0"/>
        <w:adjustRightInd/>
        <w:snapToGrid/>
        <w:spacing w:after="0" w:line="560" w:lineRule="exact"/>
        <w:ind w:firstLineChars="177" w:firstLine="566"/>
        <w:jc w:val="both"/>
        <w:rPr>
          <w:rFonts w:ascii="仿宋" w:eastAsia="仿宋" w:hAnsi="仿宋" w:cs="Times New Roman"/>
          <w:kern w:val="2"/>
          <w:sz w:val="32"/>
          <w:szCs w:val="32"/>
        </w:rPr>
      </w:pPr>
      <w:r w:rsidRPr="00B3175F">
        <w:rPr>
          <w:rFonts w:ascii="仿宋" w:eastAsia="仿宋" w:hAnsi="仿宋" w:cs="Times New Roman" w:hint="eastAsia"/>
          <w:kern w:val="2"/>
          <w:sz w:val="32"/>
          <w:szCs w:val="32"/>
        </w:rPr>
        <w:t>三、按委托方要求对上述用地挂牌转让，寻求合作开发商住项目，合作相关事宜见交易须知及挂牌文件。</w:t>
      </w:r>
    </w:p>
    <w:p w:rsidR="00AA19D9" w:rsidRDefault="00EE4358" w:rsidP="00AA19D9">
      <w:pPr>
        <w:widowControl w:val="0"/>
        <w:adjustRightInd/>
        <w:snapToGrid/>
        <w:spacing w:after="0" w:line="560" w:lineRule="exact"/>
        <w:ind w:firstLineChars="177" w:firstLine="566"/>
        <w:jc w:val="both"/>
        <w:rPr>
          <w:rFonts w:ascii="仿宋" w:eastAsia="仿宋" w:hAnsi="仿宋" w:cs="Times New Roman"/>
          <w:kern w:val="2"/>
          <w:sz w:val="32"/>
          <w:szCs w:val="32"/>
        </w:rPr>
      </w:pPr>
      <w:r w:rsidRPr="00B3175F">
        <w:rPr>
          <w:rFonts w:ascii="仿宋" w:eastAsia="仿宋" w:hAnsi="仿宋" w:cs="Times New Roman" w:hint="eastAsia"/>
          <w:kern w:val="2"/>
          <w:sz w:val="32"/>
          <w:szCs w:val="32"/>
        </w:rPr>
        <w:t>四、</w:t>
      </w:r>
      <w:r w:rsidR="00972BF5">
        <w:rPr>
          <w:rFonts w:ascii="仿宋" w:eastAsia="仿宋" w:hAnsi="仿宋" w:cs="Times New Roman" w:hint="eastAsia"/>
          <w:kern w:val="2"/>
          <w:sz w:val="32"/>
          <w:szCs w:val="32"/>
        </w:rPr>
        <w:t>其他</w:t>
      </w:r>
      <w:r w:rsidRPr="00B3175F">
        <w:rPr>
          <w:rFonts w:ascii="仿宋" w:eastAsia="仿宋" w:hAnsi="仿宋" w:cs="Times New Roman" w:hint="eastAsia"/>
          <w:kern w:val="2"/>
          <w:sz w:val="32"/>
          <w:szCs w:val="32"/>
        </w:rPr>
        <w:t>说明</w:t>
      </w:r>
      <w:r w:rsidR="00972BF5">
        <w:rPr>
          <w:rFonts w:ascii="仿宋" w:eastAsia="仿宋" w:hAnsi="仿宋" w:cs="Times New Roman" w:hint="eastAsia"/>
          <w:kern w:val="2"/>
          <w:sz w:val="32"/>
          <w:szCs w:val="32"/>
        </w:rPr>
        <w:t>事项</w:t>
      </w:r>
      <w:r w:rsidRPr="00B3175F">
        <w:rPr>
          <w:rFonts w:ascii="仿宋" w:eastAsia="仿宋" w:hAnsi="仿宋" w:cs="Times New Roman" w:hint="eastAsia"/>
          <w:kern w:val="2"/>
          <w:sz w:val="32"/>
          <w:szCs w:val="32"/>
        </w:rPr>
        <w:t>：</w:t>
      </w:r>
      <w:r w:rsidR="00AA19D9" w:rsidRPr="00AA19D9">
        <w:rPr>
          <w:rFonts w:ascii="仿宋" w:eastAsia="仿宋" w:hAnsi="仿宋" w:cs="Times New Roman" w:hint="eastAsia"/>
          <w:kern w:val="2"/>
          <w:sz w:val="32"/>
          <w:szCs w:val="32"/>
        </w:rPr>
        <w:t>1、上述土地按现状转让,</w:t>
      </w:r>
      <w:r w:rsidR="00972BF5">
        <w:rPr>
          <w:rFonts w:ascii="仿宋" w:eastAsia="仿宋" w:hAnsi="仿宋" w:cs="Times New Roman" w:hint="eastAsia"/>
          <w:kern w:val="2"/>
          <w:sz w:val="32"/>
          <w:szCs w:val="32"/>
        </w:rPr>
        <w:t>地上附着物，包括青苗、果树及其他建筑物、构筑物的拆迁、青苗不畅、土地平整清表等工作</w:t>
      </w:r>
      <w:r w:rsidR="00AA19D9" w:rsidRPr="00AA19D9">
        <w:rPr>
          <w:rFonts w:ascii="仿宋" w:eastAsia="仿宋" w:hAnsi="仿宋" w:cs="Times New Roman" w:hint="eastAsia"/>
          <w:kern w:val="2"/>
          <w:sz w:val="32"/>
          <w:szCs w:val="32"/>
        </w:rPr>
        <w:t>由</w:t>
      </w:r>
      <w:r w:rsidR="0072273E">
        <w:rPr>
          <w:rFonts w:ascii="仿宋" w:eastAsia="仿宋" w:hAnsi="仿宋" w:cs="Times New Roman" w:hint="eastAsia"/>
          <w:kern w:val="2"/>
          <w:sz w:val="32"/>
          <w:szCs w:val="32"/>
        </w:rPr>
        <w:t>委托方</w:t>
      </w:r>
      <w:r w:rsidR="00AA19D9" w:rsidRPr="00AA19D9">
        <w:rPr>
          <w:rFonts w:ascii="仿宋" w:eastAsia="仿宋" w:hAnsi="仿宋" w:cs="Times New Roman" w:hint="eastAsia"/>
          <w:kern w:val="2"/>
          <w:sz w:val="32"/>
          <w:szCs w:val="32"/>
        </w:rPr>
        <w:t>负责，竞得方配合。</w:t>
      </w:r>
      <w:r w:rsidR="009C1F04" w:rsidRPr="00B3175F">
        <w:rPr>
          <w:rFonts w:ascii="仿宋" w:eastAsia="仿宋" w:hAnsi="仿宋" w:cs="Times New Roman" w:hint="eastAsia"/>
          <w:kern w:val="2"/>
          <w:sz w:val="32"/>
          <w:szCs w:val="32"/>
        </w:rPr>
        <w:t>2、土地过户所产生的税费等费用由竞得方承担</w:t>
      </w:r>
      <w:r w:rsidR="00972BF5">
        <w:rPr>
          <w:rFonts w:ascii="仿宋" w:eastAsia="仿宋" w:hAnsi="仿宋" w:cs="Times New Roman" w:hint="eastAsia"/>
          <w:kern w:val="2"/>
          <w:sz w:val="32"/>
          <w:szCs w:val="32"/>
        </w:rPr>
        <w:t>。</w:t>
      </w:r>
    </w:p>
    <w:p w:rsidR="00EE4358" w:rsidRPr="00B3175F" w:rsidRDefault="00EE4358" w:rsidP="008B12CC">
      <w:pPr>
        <w:widowControl w:val="0"/>
        <w:adjustRightInd/>
        <w:snapToGrid/>
        <w:spacing w:after="0" w:line="560" w:lineRule="exact"/>
        <w:ind w:firstLineChars="177" w:firstLine="566"/>
        <w:jc w:val="both"/>
        <w:rPr>
          <w:rFonts w:ascii="仿宋" w:eastAsia="仿宋" w:hAnsi="仿宋" w:cs="Times New Roman"/>
          <w:kern w:val="2"/>
          <w:sz w:val="32"/>
          <w:szCs w:val="32"/>
        </w:rPr>
      </w:pPr>
      <w:r w:rsidRPr="00B3175F">
        <w:rPr>
          <w:rFonts w:ascii="仿宋" w:eastAsia="仿宋" w:hAnsi="仿宋" w:cs="Times New Roman" w:hint="eastAsia"/>
          <w:kern w:val="2"/>
          <w:sz w:val="32"/>
          <w:szCs w:val="32"/>
        </w:rPr>
        <w:t>五、</w:t>
      </w:r>
      <w:r w:rsidR="009C1F04" w:rsidRPr="00B3175F">
        <w:rPr>
          <w:rFonts w:ascii="仿宋" w:eastAsia="仿宋" w:hAnsi="仿宋" w:cs="Times New Roman" w:hint="eastAsia"/>
          <w:kern w:val="2"/>
          <w:sz w:val="32"/>
          <w:szCs w:val="32"/>
        </w:rPr>
        <w:t>挂牌起始价：人民币捌仟贰佰捌拾玖万元整（￥:82890000.00元）；竞买保证金：人民币叁仟万元整（￥:30000000.00</w:t>
      </w:r>
      <w:r w:rsidR="0072273E">
        <w:rPr>
          <w:rFonts w:ascii="仿宋" w:eastAsia="仿宋" w:hAnsi="仿宋" w:cs="Times New Roman" w:hint="eastAsia"/>
          <w:kern w:val="2"/>
          <w:sz w:val="32"/>
          <w:szCs w:val="32"/>
        </w:rPr>
        <w:t>元</w:t>
      </w:r>
      <w:r w:rsidR="009C1F04" w:rsidRPr="00B3175F">
        <w:rPr>
          <w:rFonts w:ascii="仿宋" w:eastAsia="仿宋" w:hAnsi="仿宋" w:cs="Times New Roman" w:hint="eastAsia"/>
          <w:kern w:val="2"/>
          <w:sz w:val="32"/>
          <w:szCs w:val="32"/>
        </w:rPr>
        <w:t>）；增价幅度：每次报价的最小加价幅</w:t>
      </w:r>
      <w:r w:rsidR="009C1F04" w:rsidRPr="00B3175F">
        <w:rPr>
          <w:rFonts w:ascii="仿宋" w:eastAsia="仿宋" w:hAnsi="仿宋" w:cs="Times New Roman" w:hint="eastAsia"/>
          <w:kern w:val="2"/>
          <w:sz w:val="32"/>
          <w:szCs w:val="32"/>
        </w:rPr>
        <w:lastRenderedPageBreak/>
        <w:t>度是人民币</w:t>
      </w:r>
      <w:r w:rsidR="0072273E">
        <w:rPr>
          <w:rFonts w:ascii="仿宋" w:eastAsia="仿宋" w:hAnsi="仿宋" w:cs="Times New Roman" w:hint="eastAsia"/>
          <w:kern w:val="2"/>
          <w:sz w:val="32"/>
          <w:szCs w:val="32"/>
        </w:rPr>
        <w:t>伍拾万</w:t>
      </w:r>
      <w:r w:rsidR="009C1F04" w:rsidRPr="00B3175F">
        <w:rPr>
          <w:rFonts w:ascii="仿宋" w:eastAsia="仿宋" w:hAnsi="仿宋" w:cs="Times New Roman" w:hint="eastAsia"/>
          <w:kern w:val="2"/>
          <w:sz w:val="32"/>
          <w:szCs w:val="32"/>
        </w:rPr>
        <w:t>元</w:t>
      </w:r>
      <w:r w:rsidR="0072273E">
        <w:rPr>
          <w:rFonts w:ascii="仿宋" w:eastAsia="仿宋" w:hAnsi="仿宋" w:cs="Times New Roman" w:hint="eastAsia"/>
          <w:kern w:val="2"/>
          <w:sz w:val="32"/>
          <w:szCs w:val="32"/>
        </w:rPr>
        <w:t>整</w:t>
      </w:r>
      <w:r w:rsidR="0072273E" w:rsidRPr="00B3175F">
        <w:rPr>
          <w:rFonts w:ascii="仿宋" w:eastAsia="仿宋" w:hAnsi="仿宋" w:cs="Times New Roman" w:hint="eastAsia"/>
          <w:kern w:val="2"/>
          <w:sz w:val="32"/>
          <w:szCs w:val="32"/>
        </w:rPr>
        <w:t>（￥:</w:t>
      </w:r>
      <w:r w:rsidR="0072273E">
        <w:rPr>
          <w:rFonts w:ascii="仿宋" w:eastAsia="仿宋" w:hAnsi="仿宋" w:cs="Times New Roman" w:hint="eastAsia"/>
          <w:kern w:val="2"/>
          <w:sz w:val="32"/>
          <w:szCs w:val="32"/>
        </w:rPr>
        <w:t>5</w:t>
      </w:r>
      <w:r w:rsidR="0072273E" w:rsidRPr="00B3175F">
        <w:rPr>
          <w:rFonts w:ascii="仿宋" w:eastAsia="仿宋" w:hAnsi="仿宋" w:cs="Times New Roman" w:hint="eastAsia"/>
          <w:kern w:val="2"/>
          <w:sz w:val="32"/>
          <w:szCs w:val="32"/>
        </w:rPr>
        <w:t>0.00</w:t>
      </w:r>
      <w:r w:rsidR="00947AB5">
        <w:rPr>
          <w:rFonts w:ascii="仿宋" w:eastAsia="仿宋" w:hAnsi="仿宋" w:cs="Times New Roman" w:hint="eastAsia"/>
          <w:kern w:val="2"/>
          <w:sz w:val="32"/>
          <w:szCs w:val="32"/>
        </w:rPr>
        <w:t>万</w:t>
      </w:r>
      <w:r w:rsidR="0072273E">
        <w:rPr>
          <w:rFonts w:ascii="仿宋" w:eastAsia="仿宋" w:hAnsi="仿宋" w:cs="Times New Roman" w:hint="eastAsia"/>
          <w:kern w:val="2"/>
          <w:sz w:val="32"/>
          <w:szCs w:val="32"/>
        </w:rPr>
        <w:t>元</w:t>
      </w:r>
      <w:r w:rsidR="0072273E" w:rsidRPr="00B3175F">
        <w:rPr>
          <w:rFonts w:ascii="仿宋" w:eastAsia="仿宋" w:hAnsi="仿宋" w:cs="Times New Roman" w:hint="eastAsia"/>
          <w:kern w:val="2"/>
          <w:sz w:val="32"/>
          <w:szCs w:val="32"/>
        </w:rPr>
        <w:t>）</w:t>
      </w:r>
      <w:r w:rsidR="009C1F04" w:rsidRPr="00B3175F">
        <w:rPr>
          <w:rFonts w:ascii="仿宋" w:eastAsia="仿宋" w:hAnsi="仿宋" w:cs="Times New Roman" w:hint="eastAsia"/>
          <w:kern w:val="2"/>
          <w:sz w:val="32"/>
          <w:szCs w:val="32"/>
        </w:rPr>
        <w:t>。</w:t>
      </w:r>
    </w:p>
    <w:p w:rsidR="00EE4358" w:rsidRPr="00B3175F" w:rsidRDefault="00EE4358" w:rsidP="00AA19D9">
      <w:pPr>
        <w:widowControl w:val="0"/>
        <w:adjustRightInd/>
        <w:snapToGrid/>
        <w:spacing w:after="0" w:line="560" w:lineRule="exact"/>
        <w:ind w:firstLineChars="177" w:firstLine="566"/>
        <w:jc w:val="both"/>
        <w:rPr>
          <w:rFonts w:ascii="仿宋" w:eastAsia="仿宋" w:hAnsi="仿宋" w:cs="Times New Roman"/>
          <w:kern w:val="2"/>
          <w:sz w:val="32"/>
          <w:szCs w:val="32"/>
        </w:rPr>
      </w:pPr>
      <w:r w:rsidRPr="00B3175F">
        <w:rPr>
          <w:rFonts w:ascii="仿宋" w:eastAsia="仿宋" w:hAnsi="仿宋" w:cs="Times New Roman" w:hint="eastAsia"/>
          <w:kern w:val="2"/>
          <w:sz w:val="32"/>
          <w:szCs w:val="32"/>
        </w:rPr>
        <w:t>六、中华人民共和国境内外企业、其他经济组织和个人（除法律法规另有规定外），均可申请参加竞买。竞买人可以单独申请，也可以联合申请。</w:t>
      </w:r>
    </w:p>
    <w:p w:rsidR="00EE4358" w:rsidRPr="00B3175F" w:rsidRDefault="00EE4358" w:rsidP="00AA19D9">
      <w:pPr>
        <w:widowControl w:val="0"/>
        <w:adjustRightInd/>
        <w:snapToGrid/>
        <w:spacing w:after="0" w:line="560" w:lineRule="exact"/>
        <w:ind w:firstLineChars="177" w:firstLine="566"/>
        <w:jc w:val="both"/>
        <w:rPr>
          <w:rFonts w:ascii="仿宋" w:eastAsia="仿宋" w:hAnsi="仿宋" w:cs="Times New Roman"/>
          <w:kern w:val="2"/>
          <w:sz w:val="32"/>
          <w:szCs w:val="32"/>
        </w:rPr>
      </w:pPr>
      <w:r w:rsidRPr="00B3175F">
        <w:rPr>
          <w:rFonts w:ascii="仿宋" w:eastAsia="仿宋" w:hAnsi="仿宋" w:cs="Times New Roman" w:hint="eastAsia"/>
          <w:kern w:val="2"/>
          <w:sz w:val="32"/>
          <w:szCs w:val="32"/>
        </w:rPr>
        <w:t>七、本次国有建设用地使用权网上挂牌转让，按照价高者得的原则确定竞买人。</w:t>
      </w:r>
    </w:p>
    <w:p w:rsidR="00EE4358" w:rsidRPr="00B3175F" w:rsidRDefault="00EE4358" w:rsidP="00AA19D9">
      <w:pPr>
        <w:widowControl w:val="0"/>
        <w:adjustRightInd/>
        <w:snapToGrid/>
        <w:spacing w:after="0" w:line="560" w:lineRule="exact"/>
        <w:ind w:firstLineChars="177" w:firstLine="566"/>
        <w:jc w:val="both"/>
        <w:rPr>
          <w:rFonts w:ascii="仿宋" w:eastAsia="仿宋" w:hAnsi="仿宋" w:cs="Times New Roman"/>
          <w:kern w:val="2"/>
          <w:sz w:val="32"/>
          <w:szCs w:val="32"/>
        </w:rPr>
      </w:pPr>
      <w:r w:rsidRPr="00B3175F">
        <w:rPr>
          <w:rFonts w:ascii="仿宋" w:eastAsia="仿宋" w:hAnsi="仿宋" w:cs="Times New Roman" w:hint="eastAsia"/>
          <w:kern w:val="2"/>
          <w:sz w:val="32"/>
          <w:szCs w:val="32"/>
        </w:rPr>
        <w:t>八、网上挂牌竞买时间</w:t>
      </w:r>
      <w:r w:rsidRPr="00637A48">
        <w:rPr>
          <w:rFonts w:ascii="仿宋" w:eastAsia="仿宋" w:hAnsi="仿宋" w:cs="Times New Roman" w:hint="eastAsia"/>
          <w:kern w:val="2"/>
          <w:sz w:val="32"/>
          <w:szCs w:val="32"/>
        </w:rPr>
        <w:t>为202</w:t>
      </w:r>
      <w:r w:rsidR="009C1F04" w:rsidRPr="00637A48">
        <w:rPr>
          <w:rFonts w:ascii="仿宋" w:eastAsia="仿宋" w:hAnsi="仿宋" w:cs="Times New Roman" w:hint="eastAsia"/>
          <w:kern w:val="2"/>
          <w:sz w:val="32"/>
          <w:szCs w:val="32"/>
        </w:rPr>
        <w:t>2</w:t>
      </w:r>
      <w:r w:rsidRPr="00637A48">
        <w:rPr>
          <w:rFonts w:ascii="仿宋" w:eastAsia="仿宋" w:hAnsi="仿宋" w:cs="Times New Roman" w:hint="eastAsia"/>
          <w:kern w:val="2"/>
          <w:sz w:val="32"/>
          <w:szCs w:val="32"/>
        </w:rPr>
        <w:t>年</w:t>
      </w:r>
      <w:r w:rsidR="009C1F04" w:rsidRPr="00637A48">
        <w:rPr>
          <w:rFonts w:ascii="仿宋" w:eastAsia="仿宋" w:hAnsi="仿宋" w:cs="Times New Roman" w:hint="eastAsia"/>
          <w:kern w:val="2"/>
          <w:sz w:val="32"/>
          <w:szCs w:val="32"/>
        </w:rPr>
        <w:t>0</w:t>
      </w:r>
      <w:r w:rsidR="00637A48" w:rsidRPr="00637A48">
        <w:rPr>
          <w:rFonts w:ascii="仿宋" w:eastAsia="仿宋" w:hAnsi="仿宋" w:cs="Times New Roman" w:hint="eastAsia"/>
          <w:kern w:val="2"/>
          <w:sz w:val="32"/>
          <w:szCs w:val="32"/>
        </w:rPr>
        <w:t>6</w:t>
      </w:r>
      <w:r w:rsidRPr="00637A48">
        <w:rPr>
          <w:rFonts w:ascii="仿宋" w:eastAsia="仿宋" w:hAnsi="仿宋" w:cs="Times New Roman" w:hint="eastAsia"/>
          <w:kern w:val="2"/>
          <w:sz w:val="32"/>
          <w:szCs w:val="32"/>
        </w:rPr>
        <w:t>月</w:t>
      </w:r>
      <w:r w:rsidR="00637A48" w:rsidRPr="00637A48">
        <w:rPr>
          <w:rFonts w:ascii="仿宋" w:eastAsia="仿宋" w:hAnsi="仿宋" w:cs="Times New Roman" w:hint="eastAsia"/>
          <w:kern w:val="2"/>
          <w:sz w:val="32"/>
          <w:szCs w:val="32"/>
        </w:rPr>
        <w:t>01</w:t>
      </w:r>
      <w:r w:rsidR="008B12CC" w:rsidRPr="00637A48">
        <w:rPr>
          <w:rFonts w:ascii="仿宋" w:eastAsia="仿宋" w:hAnsi="仿宋" w:cs="Times New Roman" w:hint="eastAsia"/>
          <w:kern w:val="2"/>
          <w:sz w:val="32"/>
          <w:szCs w:val="32"/>
        </w:rPr>
        <w:t>日</w:t>
      </w:r>
      <w:r w:rsidRPr="00637A48">
        <w:rPr>
          <w:rFonts w:ascii="仿宋" w:eastAsia="仿宋" w:hAnsi="仿宋" w:cs="Times New Roman" w:hint="eastAsia"/>
          <w:kern w:val="2"/>
          <w:sz w:val="32"/>
          <w:szCs w:val="32"/>
        </w:rPr>
        <w:t>9时始至202</w:t>
      </w:r>
      <w:r w:rsidR="009C1F04" w:rsidRPr="00637A48">
        <w:rPr>
          <w:rFonts w:ascii="仿宋" w:eastAsia="仿宋" w:hAnsi="仿宋" w:cs="Times New Roman" w:hint="eastAsia"/>
          <w:kern w:val="2"/>
          <w:sz w:val="32"/>
          <w:szCs w:val="32"/>
        </w:rPr>
        <w:t>2</w:t>
      </w:r>
      <w:r w:rsidRPr="00637A48">
        <w:rPr>
          <w:rFonts w:ascii="仿宋" w:eastAsia="仿宋" w:hAnsi="仿宋" w:cs="Times New Roman" w:hint="eastAsia"/>
          <w:kern w:val="2"/>
          <w:sz w:val="32"/>
          <w:szCs w:val="32"/>
        </w:rPr>
        <w:t>年</w:t>
      </w:r>
      <w:r w:rsidR="00637A48" w:rsidRPr="00637A48">
        <w:rPr>
          <w:rFonts w:ascii="仿宋" w:eastAsia="仿宋" w:hAnsi="仿宋" w:cs="Times New Roman" w:hint="eastAsia"/>
          <w:kern w:val="2"/>
          <w:sz w:val="32"/>
          <w:szCs w:val="32"/>
        </w:rPr>
        <w:t>06月16日</w:t>
      </w:r>
      <w:r w:rsidRPr="00637A48">
        <w:rPr>
          <w:rFonts w:ascii="仿宋" w:eastAsia="仿宋" w:hAnsi="仿宋" w:cs="Times New Roman" w:hint="eastAsia"/>
          <w:kern w:val="2"/>
          <w:sz w:val="32"/>
          <w:szCs w:val="32"/>
        </w:rPr>
        <w:t>10时止</w:t>
      </w:r>
      <w:r w:rsidRPr="00B3175F">
        <w:rPr>
          <w:rFonts w:ascii="仿宋" w:eastAsia="仿宋" w:hAnsi="仿宋" w:cs="Times New Roman" w:hint="eastAsia"/>
          <w:kern w:val="2"/>
          <w:sz w:val="32"/>
          <w:szCs w:val="32"/>
        </w:rPr>
        <w:t>。</w:t>
      </w:r>
    </w:p>
    <w:p w:rsidR="00EE4358" w:rsidRPr="00B3175F" w:rsidRDefault="00EE4358" w:rsidP="00AA19D9">
      <w:pPr>
        <w:widowControl w:val="0"/>
        <w:adjustRightInd/>
        <w:snapToGrid/>
        <w:spacing w:after="0" w:line="560" w:lineRule="exact"/>
        <w:ind w:firstLineChars="177" w:firstLine="566"/>
        <w:jc w:val="both"/>
        <w:rPr>
          <w:rFonts w:ascii="仿宋" w:eastAsia="仿宋" w:hAnsi="仿宋" w:cs="Times New Roman"/>
          <w:kern w:val="2"/>
          <w:sz w:val="32"/>
          <w:szCs w:val="32"/>
        </w:rPr>
      </w:pPr>
      <w:r w:rsidRPr="00B3175F">
        <w:rPr>
          <w:rFonts w:ascii="仿宋" w:eastAsia="仿宋" w:hAnsi="仿宋" w:cs="Times New Roman" w:hint="eastAsia"/>
          <w:kern w:val="2"/>
          <w:sz w:val="32"/>
          <w:szCs w:val="32"/>
        </w:rPr>
        <w:t>九、本次网上挂牌转让的详细资料和具体要求，见惠州市公共资源交易中心土地与矿业网上挂牌交易系统：https://www.hzgtjy.com/。申请人可在系统下载挂牌转让公告及其他相关交易文件，并按程序在网上参加竞买。</w:t>
      </w:r>
    </w:p>
    <w:p w:rsidR="00EE4358" w:rsidRPr="00B3175F" w:rsidRDefault="00EE4358" w:rsidP="00AA19D9">
      <w:pPr>
        <w:widowControl w:val="0"/>
        <w:adjustRightInd/>
        <w:snapToGrid/>
        <w:spacing w:after="0" w:line="560" w:lineRule="exact"/>
        <w:ind w:firstLineChars="177" w:firstLine="566"/>
        <w:jc w:val="both"/>
        <w:rPr>
          <w:rFonts w:ascii="仿宋" w:eastAsia="仿宋" w:hAnsi="仿宋" w:cs="Times New Roman"/>
          <w:kern w:val="2"/>
          <w:sz w:val="32"/>
          <w:szCs w:val="32"/>
        </w:rPr>
      </w:pPr>
      <w:r w:rsidRPr="00B3175F">
        <w:rPr>
          <w:rFonts w:ascii="仿宋" w:eastAsia="仿宋" w:hAnsi="仿宋" w:cs="Times New Roman" w:hint="eastAsia"/>
          <w:kern w:val="2"/>
          <w:sz w:val="32"/>
          <w:szCs w:val="32"/>
        </w:rPr>
        <w:t>十、申请人应当在挂牌转让结束前登陆网上交易系统并在系统上向我中心提交竞买申请并支付保证金。网上挂牌保证金到账截止时间为</w:t>
      </w:r>
      <w:r w:rsidRPr="00637A48">
        <w:rPr>
          <w:rFonts w:ascii="仿宋" w:eastAsia="仿宋" w:hAnsi="仿宋" w:cs="Times New Roman" w:hint="eastAsia"/>
          <w:kern w:val="2"/>
          <w:sz w:val="32"/>
          <w:szCs w:val="32"/>
        </w:rPr>
        <w:t>202</w:t>
      </w:r>
      <w:r w:rsidR="009C1F04" w:rsidRPr="00637A48">
        <w:rPr>
          <w:rFonts w:ascii="仿宋" w:eastAsia="仿宋" w:hAnsi="仿宋" w:cs="Times New Roman" w:hint="eastAsia"/>
          <w:kern w:val="2"/>
          <w:sz w:val="32"/>
          <w:szCs w:val="32"/>
        </w:rPr>
        <w:t>2</w:t>
      </w:r>
      <w:r w:rsidRPr="00637A48">
        <w:rPr>
          <w:rFonts w:ascii="仿宋" w:eastAsia="仿宋" w:hAnsi="仿宋" w:cs="Times New Roman" w:hint="eastAsia"/>
          <w:kern w:val="2"/>
          <w:sz w:val="32"/>
          <w:szCs w:val="32"/>
        </w:rPr>
        <w:t>年</w:t>
      </w:r>
      <w:r w:rsidR="00637A48" w:rsidRPr="00637A48">
        <w:rPr>
          <w:rFonts w:ascii="仿宋" w:eastAsia="仿宋" w:hAnsi="仿宋" w:cs="Times New Roman" w:hint="eastAsia"/>
          <w:kern w:val="2"/>
          <w:sz w:val="32"/>
          <w:szCs w:val="32"/>
        </w:rPr>
        <w:t>06月16日</w:t>
      </w:r>
      <w:r w:rsidRPr="00637A48">
        <w:rPr>
          <w:rFonts w:ascii="仿宋" w:eastAsia="仿宋" w:hAnsi="仿宋" w:cs="Times New Roman" w:hint="eastAsia"/>
          <w:kern w:val="2"/>
          <w:sz w:val="32"/>
          <w:szCs w:val="32"/>
        </w:rPr>
        <w:t>9时止</w:t>
      </w:r>
      <w:r w:rsidRPr="00B3175F">
        <w:rPr>
          <w:rFonts w:ascii="仿宋" w:eastAsia="仿宋" w:hAnsi="仿宋" w:cs="Times New Roman" w:hint="eastAsia"/>
          <w:kern w:val="2"/>
          <w:sz w:val="32"/>
          <w:szCs w:val="32"/>
        </w:rPr>
        <w:t>。挂牌报价时间截止时，经系统询问，有竞买人表示愿意继续竞价的，系统自动进入网上限时竞价，通过竞价确定竞得人。</w:t>
      </w:r>
    </w:p>
    <w:p w:rsidR="00EE4358" w:rsidRPr="00B3175F" w:rsidRDefault="00EE4358" w:rsidP="00AA19D9">
      <w:pPr>
        <w:widowControl w:val="0"/>
        <w:adjustRightInd/>
        <w:snapToGrid/>
        <w:spacing w:after="0" w:line="560" w:lineRule="exact"/>
        <w:ind w:firstLineChars="177" w:firstLine="566"/>
        <w:jc w:val="both"/>
        <w:rPr>
          <w:rFonts w:ascii="仿宋" w:eastAsia="仿宋" w:hAnsi="仿宋" w:cs="Times New Roman"/>
          <w:kern w:val="2"/>
          <w:sz w:val="32"/>
          <w:szCs w:val="32"/>
        </w:rPr>
      </w:pPr>
      <w:r w:rsidRPr="00B3175F">
        <w:rPr>
          <w:rFonts w:ascii="仿宋" w:eastAsia="仿宋" w:hAnsi="仿宋" w:cs="Times New Roman" w:hint="eastAsia"/>
          <w:kern w:val="2"/>
          <w:sz w:val="32"/>
          <w:szCs w:val="32"/>
        </w:rPr>
        <w:t>十一、本次国有建设用地使用权网上挂牌转让只接受网上竞买申请，即通过网上交易系统进行，申请一经受理确认后，即视为竞买人对网上挂牌公告、须知、相关交易文件及地块现状无异议并全部接受，并对有关承诺承担法律责任。本次网上挂牌转让活动不接受电话、邮寄、书面、电子邮件及口头竞买。办理数字证书、按要求足额交纳竞买保证金的申请人，方可参加网上挂牌交易活动。</w:t>
      </w:r>
    </w:p>
    <w:p w:rsidR="00EE4358" w:rsidRPr="00B3175F" w:rsidRDefault="00EE4358" w:rsidP="00AA19D9">
      <w:pPr>
        <w:widowControl w:val="0"/>
        <w:adjustRightInd/>
        <w:snapToGrid/>
        <w:spacing w:after="0" w:line="560" w:lineRule="exact"/>
        <w:ind w:firstLineChars="177" w:firstLine="566"/>
        <w:jc w:val="both"/>
        <w:rPr>
          <w:rFonts w:ascii="仿宋" w:eastAsia="仿宋" w:hAnsi="仿宋" w:cs="Times New Roman"/>
          <w:kern w:val="2"/>
          <w:sz w:val="32"/>
          <w:szCs w:val="32"/>
        </w:rPr>
      </w:pPr>
      <w:r w:rsidRPr="00B3175F">
        <w:rPr>
          <w:rFonts w:ascii="仿宋" w:eastAsia="仿宋" w:hAnsi="仿宋" w:cs="Times New Roman" w:hint="eastAsia"/>
          <w:kern w:val="2"/>
          <w:sz w:val="32"/>
          <w:szCs w:val="32"/>
        </w:rPr>
        <w:lastRenderedPageBreak/>
        <w:t>十二、竞得人竞得上述用地后10个工作日内凭挂牌成交确认书、合同书及竞得人资料到大亚湾区国土分局交易业务部门签订《限期开发协议》后，方可办理土地使用权转让过户等相关手续。</w:t>
      </w:r>
    </w:p>
    <w:p w:rsidR="00EE4358" w:rsidRPr="00B3175F" w:rsidRDefault="00EE4358" w:rsidP="00AA19D9">
      <w:pPr>
        <w:widowControl w:val="0"/>
        <w:adjustRightInd/>
        <w:snapToGrid/>
        <w:spacing w:after="0" w:line="560" w:lineRule="exact"/>
        <w:ind w:firstLineChars="177" w:firstLine="566"/>
        <w:jc w:val="both"/>
        <w:rPr>
          <w:rFonts w:ascii="仿宋" w:eastAsia="仿宋" w:hAnsi="仿宋" w:cs="Times New Roman"/>
          <w:kern w:val="2"/>
          <w:sz w:val="32"/>
          <w:szCs w:val="32"/>
        </w:rPr>
      </w:pPr>
      <w:r w:rsidRPr="00B3175F">
        <w:rPr>
          <w:rFonts w:ascii="仿宋" w:eastAsia="仿宋" w:hAnsi="仿宋" w:cs="Times New Roman" w:hint="eastAsia"/>
          <w:kern w:val="2"/>
          <w:sz w:val="32"/>
          <w:szCs w:val="32"/>
        </w:rPr>
        <w:t>本中心地址：惠州大亚湾区科技创新园创新大厦三楼</w:t>
      </w:r>
    </w:p>
    <w:p w:rsidR="00EE4358" w:rsidRPr="00B3175F" w:rsidRDefault="00EE4358" w:rsidP="00AA19D9">
      <w:pPr>
        <w:widowControl w:val="0"/>
        <w:adjustRightInd/>
        <w:snapToGrid/>
        <w:spacing w:after="0" w:line="560" w:lineRule="exact"/>
        <w:ind w:firstLineChars="177" w:firstLine="566"/>
        <w:jc w:val="both"/>
        <w:rPr>
          <w:rFonts w:ascii="仿宋" w:eastAsia="仿宋" w:hAnsi="仿宋" w:cs="Times New Roman"/>
          <w:kern w:val="2"/>
          <w:sz w:val="32"/>
          <w:szCs w:val="32"/>
        </w:rPr>
      </w:pPr>
      <w:r w:rsidRPr="00B3175F">
        <w:rPr>
          <w:rFonts w:ascii="仿宋" w:eastAsia="仿宋" w:hAnsi="仿宋" w:cs="Times New Roman" w:hint="eastAsia"/>
          <w:kern w:val="2"/>
          <w:sz w:val="32"/>
          <w:szCs w:val="32"/>
        </w:rPr>
        <w:t>联 系 人：李</w:t>
      </w:r>
      <w:r w:rsidR="009C1F04" w:rsidRPr="00B3175F">
        <w:rPr>
          <w:rFonts w:ascii="仿宋" w:eastAsia="仿宋" w:hAnsi="仿宋" w:cs="Times New Roman" w:hint="eastAsia"/>
          <w:kern w:val="2"/>
          <w:sz w:val="32"/>
          <w:szCs w:val="32"/>
        </w:rPr>
        <w:t>小姐</w:t>
      </w:r>
    </w:p>
    <w:p w:rsidR="00EE4358" w:rsidRPr="00B3175F" w:rsidRDefault="00EE4358" w:rsidP="00AA19D9">
      <w:pPr>
        <w:widowControl w:val="0"/>
        <w:adjustRightInd/>
        <w:snapToGrid/>
        <w:spacing w:after="0" w:line="560" w:lineRule="exact"/>
        <w:ind w:firstLineChars="177" w:firstLine="566"/>
        <w:jc w:val="both"/>
        <w:rPr>
          <w:rFonts w:ascii="仿宋" w:eastAsia="仿宋" w:hAnsi="仿宋" w:cs="Times New Roman"/>
          <w:kern w:val="2"/>
          <w:sz w:val="32"/>
          <w:szCs w:val="32"/>
        </w:rPr>
      </w:pPr>
      <w:r w:rsidRPr="00B3175F">
        <w:rPr>
          <w:rFonts w:ascii="仿宋" w:eastAsia="仿宋" w:hAnsi="仿宋" w:cs="Times New Roman" w:hint="eastAsia"/>
          <w:kern w:val="2"/>
          <w:sz w:val="32"/>
          <w:szCs w:val="32"/>
        </w:rPr>
        <w:t>查询电话：0752-5190</w:t>
      </w:r>
      <w:r w:rsidR="009C1F04" w:rsidRPr="00B3175F">
        <w:rPr>
          <w:rFonts w:ascii="仿宋" w:eastAsia="仿宋" w:hAnsi="仿宋" w:cs="Times New Roman" w:hint="eastAsia"/>
          <w:kern w:val="2"/>
          <w:sz w:val="32"/>
          <w:szCs w:val="32"/>
        </w:rPr>
        <w:t>887</w:t>
      </w:r>
    </w:p>
    <w:p w:rsidR="00EE4358" w:rsidRPr="00B3175F" w:rsidRDefault="00EE4358" w:rsidP="00AA19D9">
      <w:pPr>
        <w:widowControl w:val="0"/>
        <w:adjustRightInd/>
        <w:snapToGrid/>
        <w:spacing w:after="0" w:line="560" w:lineRule="exact"/>
        <w:ind w:firstLineChars="177" w:firstLine="566"/>
        <w:jc w:val="both"/>
        <w:rPr>
          <w:rFonts w:ascii="仿宋" w:eastAsia="仿宋" w:hAnsi="仿宋" w:cs="Times New Roman"/>
          <w:kern w:val="2"/>
          <w:sz w:val="32"/>
          <w:szCs w:val="32"/>
        </w:rPr>
      </w:pPr>
      <w:r w:rsidRPr="00B3175F">
        <w:rPr>
          <w:rFonts w:ascii="仿宋" w:eastAsia="仿宋" w:hAnsi="仿宋" w:cs="Times New Roman" w:hint="eastAsia"/>
          <w:kern w:val="2"/>
          <w:sz w:val="32"/>
          <w:szCs w:val="32"/>
        </w:rPr>
        <w:t>注：本公告同时在下列网站及场所发布</w:t>
      </w:r>
    </w:p>
    <w:p w:rsidR="00EE4358" w:rsidRPr="00B3175F" w:rsidRDefault="00EE4358" w:rsidP="00AA19D9">
      <w:pPr>
        <w:widowControl w:val="0"/>
        <w:adjustRightInd/>
        <w:snapToGrid/>
        <w:spacing w:after="0" w:line="560" w:lineRule="exact"/>
        <w:ind w:firstLineChars="177" w:firstLine="566"/>
        <w:jc w:val="both"/>
        <w:rPr>
          <w:rFonts w:ascii="仿宋" w:eastAsia="仿宋" w:hAnsi="仿宋" w:cs="Times New Roman"/>
          <w:kern w:val="2"/>
          <w:sz w:val="32"/>
          <w:szCs w:val="32"/>
        </w:rPr>
      </w:pPr>
      <w:r w:rsidRPr="00B3175F">
        <w:rPr>
          <w:rFonts w:ascii="仿宋" w:eastAsia="仿宋" w:hAnsi="仿宋" w:cs="Times New Roman" w:hint="eastAsia"/>
          <w:kern w:val="2"/>
          <w:sz w:val="32"/>
          <w:szCs w:val="32"/>
        </w:rPr>
        <w:t>中国土地市场网: http://www.landchina.com</w:t>
      </w:r>
    </w:p>
    <w:p w:rsidR="00EE4358" w:rsidRPr="00B3175F" w:rsidRDefault="00EE4358" w:rsidP="00AA19D9">
      <w:pPr>
        <w:widowControl w:val="0"/>
        <w:adjustRightInd/>
        <w:snapToGrid/>
        <w:spacing w:after="0" w:line="560" w:lineRule="exact"/>
        <w:ind w:firstLineChars="177" w:firstLine="566"/>
        <w:jc w:val="both"/>
        <w:rPr>
          <w:rFonts w:ascii="仿宋" w:eastAsia="仿宋" w:hAnsi="仿宋" w:cs="Times New Roman"/>
          <w:kern w:val="2"/>
          <w:sz w:val="32"/>
          <w:szCs w:val="32"/>
        </w:rPr>
      </w:pPr>
      <w:r w:rsidRPr="00B3175F">
        <w:rPr>
          <w:rFonts w:ascii="仿宋" w:eastAsia="仿宋" w:hAnsi="仿宋" w:cs="Times New Roman" w:hint="eastAsia"/>
          <w:kern w:val="2"/>
          <w:sz w:val="32"/>
          <w:szCs w:val="32"/>
        </w:rPr>
        <w:t>广东省土地市场网：http://www.landgd.com</w:t>
      </w:r>
    </w:p>
    <w:p w:rsidR="00EE4358" w:rsidRPr="00B3175F" w:rsidRDefault="00EE4358" w:rsidP="00AA19D9">
      <w:pPr>
        <w:widowControl w:val="0"/>
        <w:adjustRightInd/>
        <w:snapToGrid/>
        <w:spacing w:after="0" w:line="560" w:lineRule="exact"/>
        <w:ind w:firstLineChars="177" w:firstLine="566"/>
        <w:jc w:val="both"/>
        <w:rPr>
          <w:rFonts w:ascii="仿宋" w:eastAsia="仿宋" w:hAnsi="仿宋" w:cs="Times New Roman"/>
          <w:kern w:val="2"/>
          <w:sz w:val="32"/>
          <w:szCs w:val="32"/>
        </w:rPr>
      </w:pPr>
      <w:r w:rsidRPr="00B3175F">
        <w:rPr>
          <w:rFonts w:ascii="仿宋" w:eastAsia="仿宋" w:hAnsi="仿宋" w:cs="Times New Roman" w:hint="eastAsia"/>
          <w:kern w:val="2"/>
          <w:sz w:val="32"/>
          <w:szCs w:val="32"/>
        </w:rPr>
        <w:t>惠州市公共资源交易中心网：http://zyjy.huizhou.gov.cn</w:t>
      </w:r>
    </w:p>
    <w:p w:rsidR="00EE4358" w:rsidRPr="00B3175F" w:rsidRDefault="00EE4358" w:rsidP="00AA19D9">
      <w:pPr>
        <w:widowControl w:val="0"/>
        <w:adjustRightInd/>
        <w:snapToGrid/>
        <w:spacing w:after="0" w:line="560" w:lineRule="exact"/>
        <w:ind w:firstLineChars="177" w:firstLine="566"/>
        <w:jc w:val="both"/>
        <w:rPr>
          <w:rFonts w:ascii="仿宋" w:eastAsia="仿宋" w:hAnsi="仿宋" w:cs="Times New Roman"/>
          <w:kern w:val="2"/>
          <w:sz w:val="32"/>
          <w:szCs w:val="32"/>
        </w:rPr>
      </w:pPr>
      <w:r w:rsidRPr="00B3175F">
        <w:rPr>
          <w:rFonts w:ascii="仿宋" w:eastAsia="仿宋" w:hAnsi="仿宋" w:cs="Times New Roman" w:hint="eastAsia"/>
          <w:kern w:val="2"/>
          <w:sz w:val="32"/>
          <w:szCs w:val="32"/>
        </w:rPr>
        <w:t>惠州市公共资源交易中心土地与矿业网上挂牌交易系统：https://www.hzgtjy.com/</w:t>
      </w:r>
    </w:p>
    <w:p w:rsidR="00EE4358" w:rsidRPr="00B3175F" w:rsidRDefault="00EE4358" w:rsidP="00AA19D9">
      <w:pPr>
        <w:widowControl w:val="0"/>
        <w:adjustRightInd/>
        <w:snapToGrid/>
        <w:spacing w:after="0" w:line="560" w:lineRule="exact"/>
        <w:ind w:firstLineChars="177" w:firstLine="566"/>
        <w:jc w:val="both"/>
        <w:rPr>
          <w:rFonts w:ascii="仿宋" w:eastAsia="仿宋" w:hAnsi="仿宋" w:cs="Times New Roman"/>
          <w:kern w:val="2"/>
          <w:sz w:val="32"/>
          <w:szCs w:val="32"/>
        </w:rPr>
      </w:pPr>
      <w:r w:rsidRPr="00B3175F">
        <w:rPr>
          <w:rFonts w:ascii="仿宋" w:eastAsia="仿宋" w:hAnsi="仿宋" w:cs="Times New Roman" w:hint="eastAsia"/>
          <w:kern w:val="2"/>
          <w:sz w:val="32"/>
          <w:szCs w:val="32"/>
        </w:rPr>
        <w:t>惠州日报</w:t>
      </w:r>
    </w:p>
    <w:p w:rsidR="00EE4358" w:rsidRDefault="00EE4358" w:rsidP="00AA19D9">
      <w:pPr>
        <w:widowControl w:val="0"/>
        <w:adjustRightInd/>
        <w:snapToGrid/>
        <w:spacing w:after="0" w:line="560" w:lineRule="exact"/>
        <w:ind w:firstLineChars="177" w:firstLine="566"/>
        <w:jc w:val="both"/>
        <w:rPr>
          <w:rFonts w:ascii="仿宋" w:eastAsia="仿宋" w:hAnsi="仿宋" w:cs="Times New Roman"/>
          <w:kern w:val="2"/>
          <w:sz w:val="32"/>
          <w:szCs w:val="32"/>
        </w:rPr>
      </w:pPr>
      <w:r w:rsidRPr="00B3175F">
        <w:rPr>
          <w:rFonts w:ascii="仿宋" w:eastAsia="仿宋" w:hAnsi="仿宋" w:cs="Times New Roman" w:hint="eastAsia"/>
          <w:kern w:val="2"/>
          <w:sz w:val="32"/>
          <w:szCs w:val="32"/>
        </w:rPr>
        <w:t>数字证书办理地址：惠州市江北云山西路二号帝景国际商务中心七层18-22房</w:t>
      </w:r>
    </w:p>
    <w:p w:rsidR="00A50324" w:rsidRPr="00B3175F" w:rsidRDefault="00A50324" w:rsidP="00AA19D9">
      <w:pPr>
        <w:widowControl w:val="0"/>
        <w:adjustRightInd/>
        <w:snapToGrid/>
        <w:spacing w:after="0" w:line="560" w:lineRule="exact"/>
        <w:ind w:firstLineChars="177" w:firstLine="566"/>
        <w:jc w:val="both"/>
        <w:rPr>
          <w:rFonts w:ascii="仿宋" w:eastAsia="仿宋" w:hAnsi="仿宋" w:cs="Times New Roman"/>
          <w:kern w:val="2"/>
          <w:sz w:val="32"/>
          <w:szCs w:val="32"/>
        </w:rPr>
      </w:pPr>
    </w:p>
    <w:p w:rsidR="004358AB" w:rsidRDefault="00A50324" w:rsidP="00A50324">
      <w:pPr>
        <w:widowControl w:val="0"/>
        <w:adjustRightInd/>
        <w:snapToGrid/>
        <w:spacing w:after="0" w:line="580" w:lineRule="exact"/>
        <w:ind w:firstLine="2410"/>
        <w:jc w:val="center"/>
        <w:rPr>
          <w:rFonts w:ascii="仿宋" w:eastAsia="仿宋" w:hAnsi="仿宋" w:cs="Times New Roman"/>
          <w:kern w:val="2"/>
          <w:sz w:val="32"/>
          <w:szCs w:val="32"/>
        </w:rPr>
      </w:pPr>
      <w:r w:rsidRPr="00B3175F">
        <w:rPr>
          <w:rFonts w:ascii="仿宋" w:eastAsia="仿宋" w:hAnsi="仿宋" w:cs="Times New Roman" w:hint="eastAsia"/>
          <w:kern w:val="2"/>
          <w:sz w:val="32"/>
          <w:szCs w:val="32"/>
        </w:rPr>
        <w:t>惠州市公共资源交易中心</w:t>
      </w:r>
      <w:r>
        <w:rPr>
          <w:rFonts w:ascii="仿宋" w:eastAsia="仿宋" w:hAnsi="仿宋" w:cs="Times New Roman" w:hint="eastAsia"/>
          <w:kern w:val="2"/>
          <w:sz w:val="32"/>
          <w:szCs w:val="32"/>
        </w:rPr>
        <w:t>大亚湾分中心</w:t>
      </w:r>
    </w:p>
    <w:p w:rsidR="00A50324" w:rsidRPr="00B3175F" w:rsidRDefault="00A50324" w:rsidP="00A50324">
      <w:pPr>
        <w:widowControl w:val="0"/>
        <w:adjustRightInd/>
        <w:snapToGrid/>
        <w:spacing w:after="0" w:line="580" w:lineRule="exact"/>
        <w:ind w:firstLine="2410"/>
        <w:jc w:val="center"/>
        <w:rPr>
          <w:rFonts w:ascii="仿宋" w:eastAsia="仿宋" w:hAnsi="仿宋" w:cs="Times New Roman"/>
          <w:kern w:val="2"/>
          <w:sz w:val="32"/>
          <w:szCs w:val="32"/>
        </w:rPr>
      </w:pPr>
      <w:r>
        <w:rPr>
          <w:rFonts w:ascii="仿宋" w:eastAsia="仿宋" w:hAnsi="仿宋" w:cs="Times New Roman" w:hint="eastAsia"/>
          <w:kern w:val="2"/>
          <w:sz w:val="32"/>
          <w:szCs w:val="32"/>
        </w:rPr>
        <w:t>2022年05月</w:t>
      </w:r>
      <w:r w:rsidR="00637A48">
        <w:rPr>
          <w:rFonts w:ascii="仿宋" w:eastAsia="仿宋" w:hAnsi="仿宋" w:cs="Times New Roman" w:hint="eastAsia"/>
          <w:kern w:val="2"/>
          <w:sz w:val="32"/>
          <w:szCs w:val="32"/>
        </w:rPr>
        <w:t>11</w:t>
      </w:r>
      <w:r>
        <w:rPr>
          <w:rFonts w:ascii="仿宋" w:eastAsia="仿宋" w:hAnsi="仿宋" w:cs="Times New Roman" w:hint="eastAsia"/>
          <w:kern w:val="2"/>
          <w:sz w:val="32"/>
          <w:szCs w:val="32"/>
        </w:rPr>
        <w:t>日</w:t>
      </w:r>
    </w:p>
    <w:sectPr w:rsidR="00A50324" w:rsidRPr="00B3175F"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创艺简标宋">
    <w:panose1 w:val="00000000000000000000"/>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27623C"/>
    <w:rsid w:val="00323B43"/>
    <w:rsid w:val="003A55C7"/>
    <w:rsid w:val="003D37D8"/>
    <w:rsid w:val="00426133"/>
    <w:rsid w:val="004358AB"/>
    <w:rsid w:val="00522248"/>
    <w:rsid w:val="0059707B"/>
    <w:rsid w:val="00620173"/>
    <w:rsid w:val="00637A48"/>
    <w:rsid w:val="00640E41"/>
    <w:rsid w:val="006644C9"/>
    <w:rsid w:val="00692D26"/>
    <w:rsid w:val="00710840"/>
    <w:rsid w:val="0072273E"/>
    <w:rsid w:val="00733E41"/>
    <w:rsid w:val="00756978"/>
    <w:rsid w:val="007F4502"/>
    <w:rsid w:val="008B12CC"/>
    <w:rsid w:val="008B7726"/>
    <w:rsid w:val="00933228"/>
    <w:rsid w:val="00947AB5"/>
    <w:rsid w:val="00972BF5"/>
    <w:rsid w:val="009C1F04"/>
    <w:rsid w:val="00A50324"/>
    <w:rsid w:val="00AA19D9"/>
    <w:rsid w:val="00B3175F"/>
    <w:rsid w:val="00CD5681"/>
    <w:rsid w:val="00D31D50"/>
    <w:rsid w:val="00EB3425"/>
    <w:rsid w:val="00EE4358"/>
    <w:rsid w:val="00F936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E4358"/>
    <w:rPr>
      <w:b/>
      <w:bCs/>
    </w:rPr>
  </w:style>
  <w:style w:type="paragraph" w:styleId="a4">
    <w:name w:val="Normal (Web)"/>
    <w:basedOn w:val="a"/>
    <w:uiPriority w:val="99"/>
    <w:semiHidden/>
    <w:unhideWhenUsed/>
    <w:rsid w:val="00EE4358"/>
    <w:pPr>
      <w:adjustRightInd/>
      <w:snapToGrid/>
      <w:spacing w:after="0"/>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500774022">
      <w:bodyDiv w:val="1"/>
      <w:marLeft w:val="0"/>
      <w:marRight w:val="0"/>
      <w:marTop w:val="0"/>
      <w:marBottom w:val="0"/>
      <w:divBdr>
        <w:top w:val="none" w:sz="0" w:space="0" w:color="auto"/>
        <w:left w:val="none" w:sz="0" w:space="0" w:color="auto"/>
        <w:bottom w:val="none" w:sz="0" w:space="0" w:color="auto"/>
        <w:right w:val="none" w:sz="0" w:space="0" w:color="auto"/>
      </w:divBdr>
      <w:divsChild>
        <w:div w:id="390231619">
          <w:marLeft w:val="0"/>
          <w:marRight w:val="0"/>
          <w:marTop w:val="0"/>
          <w:marBottom w:val="0"/>
          <w:divBdr>
            <w:top w:val="none" w:sz="0" w:space="0" w:color="auto"/>
            <w:left w:val="none" w:sz="0" w:space="0" w:color="auto"/>
            <w:bottom w:val="none" w:sz="0" w:space="0" w:color="auto"/>
            <w:right w:val="none" w:sz="0" w:space="0" w:color="auto"/>
          </w:divBdr>
          <w:divsChild>
            <w:div w:id="107747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83555">
      <w:bodyDiv w:val="1"/>
      <w:marLeft w:val="0"/>
      <w:marRight w:val="0"/>
      <w:marTop w:val="0"/>
      <w:marBottom w:val="0"/>
      <w:divBdr>
        <w:top w:val="none" w:sz="0" w:space="0" w:color="auto"/>
        <w:left w:val="none" w:sz="0" w:space="0" w:color="auto"/>
        <w:bottom w:val="none" w:sz="0" w:space="0" w:color="auto"/>
        <w:right w:val="none" w:sz="0" w:space="0" w:color="auto"/>
      </w:divBdr>
      <w:divsChild>
        <w:div w:id="234710084">
          <w:marLeft w:val="0"/>
          <w:marRight w:val="0"/>
          <w:marTop w:val="0"/>
          <w:marBottom w:val="0"/>
          <w:divBdr>
            <w:top w:val="none" w:sz="0" w:space="0" w:color="auto"/>
            <w:left w:val="none" w:sz="0" w:space="0" w:color="auto"/>
            <w:bottom w:val="none" w:sz="0" w:space="0" w:color="auto"/>
            <w:right w:val="none" w:sz="0" w:space="0" w:color="auto"/>
          </w:divBdr>
          <w:divsChild>
            <w:div w:id="189924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245909">
      <w:bodyDiv w:val="1"/>
      <w:marLeft w:val="0"/>
      <w:marRight w:val="0"/>
      <w:marTop w:val="0"/>
      <w:marBottom w:val="0"/>
      <w:divBdr>
        <w:top w:val="none" w:sz="0" w:space="0" w:color="auto"/>
        <w:left w:val="none" w:sz="0" w:space="0" w:color="auto"/>
        <w:bottom w:val="none" w:sz="0" w:space="0" w:color="auto"/>
        <w:right w:val="none" w:sz="0" w:space="0" w:color="auto"/>
      </w:divBdr>
      <w:divsChild>
        <w:div w:id="1733498807">
          <w:marLeft w:val="0"/>
          <w:marRight w:val="0"/>
          <w:marTop w:val="0"/>
          <w:marBottom w:val="0"/>
          <w:divBdr>
            <w:top w:val="none" w:sz="0" w:space="0" w:color="auto"/>
            <w:left w:val="none" w:sz="0" w:space="0" w:color="auto"/>
            <w:bottom w:val="none" w:sz="0" w:space="0" w:color="auto"/>
            <w:right w:val="none" w:sz="0" w:space="0" w:color="auto"/>
          </w:divBdr>
          <w:divsChild>
            <w:div w:id="154914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866997">
      <w:bodyDiv w:val="1"/>
      <w:marLeft w:val="0"/>
      <w:marRight w:val="0"/>
      <w:marTop w:val="0"/>
      <w:marBottom w:val="0"/>
      <w:divBdr>
        <w:top w:val="none" w:sz="0" w:space="0" w:color="auto"/>
        <w:left w:val="none" w:sz="0" w:space="0" w:color="auto"/>
        <w:bottom w:val="none" w:sz="0" w:space="0" w:color="auto"/>
        <w:right w:val="none" w:sz="0" w:space="0" w:color="auto"/>
      </w:divBdr>
      <w:divsChild>
        <w:div w:id="564604988">
          <w:marLeft w:val="0"/>
          <w:marRight w:val="0"/>
          <w:marTop w:val="0"/>
          <w:marBottom w:val="0"/>
          <w:divBdr>
            <w:top w:val="none" w:sz="0" w:space="0" w:color="auto"/>
            <w:left w:val="none" w:sz="0" w:space="0" w:color="auto"/>
            <w:bottom w:val="none" w:sz="0" w:space="0" w:color="auto"/>
            <w:right w:val="none" w:sz="0" w:space="0" w:color="auto"/>
          </w:divBdr>
          <w:divsChild>
            <w:div w:id="11596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220</Words>
  <Characters>1258</Characters>
  <Application>Microsoft Office Word</Application>
  <DocSecurity>0</DocSecurity>
  <Lines>10</Lines>
  <Paragraphs>2</Paragraphs>
  <ScaleCrop>false</ScaleCrop>
  <Company/>
  <LinksUpToDate>false</LinksUpToDate>
  <CharactersWithSpaces>1476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xbany</cp:lastModifiedBy>
  <cp:revision>17</cp:revision>
  <dcterms:created xsi:type="dcterms:W3CDTF">2008-09-11T17:20:00Z</dcterms:created>
  <dcterms:modified xsi:type="dcterms:W3CDTF">2022-05-11T01:11:00Z</dcterms:modified>
</cp:coreProperties>
</file>